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4D5" w:rsidRPr="00506F45" w:rsidRDefault="003E44D5" w:rsidP="003E44D5">
      <w:pPr>
        <w:spacing w:after="200"/>
        <w:jc w:val="right"/>
        <w:rPr>
          <w:rFonts w:eastAsia="Calibri"/>
          <w:i/>
          <w:lang w:eastAsia="en-US"/>
        </w:rPr>
      </w:pPr>
      <w:r w:rsidRPr="00506F45">
        <w:rPr>
          <w:rFonts w:eastAsia="Calibri"/>
          <w:i/>
          <w:lang w:eastAsia="en-US"/>
        </w:rPr>
        <w:t>ФГОС ВО (ФГОС 3+)</w:t>
      </w:r>
    </w:p>
    <w:p w:rsidR="003E44D5" w:rsidRPr="002262B6" w:rsidRDefault="003E44D5" w:rsidP="003E44D5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2262B6">
        <w:rPr>
          <w:rFonts w:eastAsia="Calibri"/>
          <w:b/>
          <w:lang w:eastAsia="en-US"/>
        </w:rPr>
        <w:t>КАРТА КОМПЕТЕНЦИИ</w:t>
      </w:r>
    </w:p>
    <w:p w:rsidR="003E44D5" w:rsidRPr="002262B6" w:rsidRDefault="003E44D5" w:rsidP="003E44D5">
      <w:pPr>
        <w:spacing w:after="200" w:line="276" w:lineRule="auto"/>
        <w:rPr>
          <w:rFonts w:eastAsia="Calibri"/>
          <w:lang w:eastAsia="en-US"/>
        </w:rPr>
      </w:pPr>
      <w:r w:rsidRPr="002262B6">
        <w:rPr>
          <w:rFonts w:eastAsia="Calibri"/>
          <w:lang w:eastAsia="en-US"/>
        </w:rPr>
        <w:t xml:space="preserve">КОМПЕТЕНЦИЯ: </w:t>
      </w:r>
    </w:p>
    <w:p w:rsidR="003E44D5" w:rsidRPr="002262B6" w:rsidRDefault="003E44D5" w:rsidP="003E44D5">
      <w:pPr>
        <w:spacing w:after="200" w:line="276" w:lineRule="auto"/>
        <w:rPr>
          <w:rFonts w:eastAsia="Calibri"/>
          <w:lang w:eastAsia="en-US"/>
        </w:rPr>
      </w:pPr>
      <w:r w:rsidRPr="002262B6">
        <w:rPr>
          <w:rFonts w:eastAsia="Calibri"/>
          <w:b/>
          <w:lang w:eastAsia="en-US"/>
        </w:rPr>
        <w:t xml:space="preserve">ОК-3 Способность использовать основы экономических знаний в различных сферах жизнедеятельности </w:t>
      </w:r>
      <w:r w:rsidRPr="002262B6">
        <w:rPr>
          <w:rFonts w:eastAsia="Calibri"/>
          <w:lang w:eastAsia="en-US"/>
        </w:rPr>
        <w:br/>
      </w:r>
    </w:p>
    <w:p w:rsidR="003E44D5" w:rsidRPr="002262B6" w:rsidRDefault="003E44D5" w:rsidP="003E44D5">
      <w:pPr>
        <w:spacing w:after="200" w:line="276" w:lineRule="auto"/>
        <w:jc w:val="center"/>
        <w:rPr>
          <w:rFonts w:eastAsia="Calibri"/>
          <w:lang w:eastAsia="en-US"/>
        </w:rPr>
      </w:pPr>
      <w:r w:rsidRPr="002262B6">
        <w:rPr>
          <w:rFonts w:eastAsia="Calibri"/>
          <w:lang w:eastAsia="en-US"/>
        </w:rPr>
        <w:t>ОБЩАЯ ХАРАКТЕРИСТИКА КОМПЕТЕНЦИИ</w:t>
      </w:r>
    </w:p>
    <w:p w:rsidR="003E44D5" w:rsidRPr="002262B6" w:rsidRDefault="003E44D5" w:rsidP="003E44D5">
      <w:r w:rsidRPr="002262B6">
        <w:t xml:space="preserve">Тип компетенции: </w:t>
      </w:r>
    </w:p>
    <w:p w:rsidR="003E44D5" w:rsidRPr="002262B6" w:rsidRDefault="003E44D5" w:rsidP="003E44D5">
      <w:pPr>
        <w:spacing w:after="200" w:line="276" w:lineRule="auto"/>
        <w:rPr>
          <w:rFonts w:eastAsia="Calibri"/>
          <w:b/>
          <w:lang w:eastAsia="en-US"/>
        </w:rPr>
      </w:pPr>
      <w:r w:rsidRPr="002262B6">
        <w:rPr>
          <w:rFonts w:eastAsia="Calibri"/>
          <w:b/>
          <w:lang w:eastAsia="en-US"/>
        </w:rPr>
        <w:t>общекультурная (универсальная)</w:t>
      </w:r>
      <w:r w:rsidRPr="002262B6">
        <w:rPr>
          <w:rFonts w:eastAsia="Calibri"/>
          <w:lang w:eastAsia="en-US"/>
        </w:rPr>
        <w:t xml:space="preserve"> компетенция выпускника образовательной программы уровня высшего образования (ВО) </w:t>
      </w:r>
      <w:proofErr w:type="spellStart"/>
      <w:r w:rsidRPr="002262B6">
        <w:rPr>
          <w:rFonts w:eastAsia="Calibri"/>
          <w:b/>
          <w:lang w:eastAsia="en-US"/>
        </w:rPr>
        <w:t>бакалавриат</w:t>
      </w:r>
      <w:proofErr w:type="spellEnd"/>
      <w:r w:rsidRPr="002262B6">
        <w:rPr>
          <w:rFonts w:eastAsia="Calibri"/>
          <w:b/>
          <w:lang w:eastAsia="en-US"/>
        </w:rPr>
        <w:t xml:space="preserve"> </w:t>
      </w:r>
    </w:p>
    <w:p w:rsidR="003E44D5" w:rsidRPr="002262B6" w:rsidRDefault="003E44D5" w:rsidP="003E44D5">
      <w:pPr>
        <w:spacing w:after="120"/>
        <w:jc w:val="both"/>
        <w:rPr>
          <w:rFonts w:eastAsia="Calibri"/>
          <w:lang w:eastAsia="en-US"/>
        </w:rPr>
      </w:pPr>
      <w:r w:rsidRPr="002262B6">
        <w:rPr>
          <w:rFonts w:eastAsia="Calibri"/>
          <w:lang w:eastAsia="en-US"/>
        </w:rPr>
        <w:t>Входной уровень знаний, умений, опыта деятельности, требуемых для формирования компетенции, определяется федеральным государственным образовательным стандартом среднего (полного) общего образования (утвержден приказом Министерства образования и науки Российской Федер</w:t>
      </w:r>
      <w:r w:rsidRPr="002262B6">
        <w:rPr>
          <w:rFonts w:eastAsia="Calibri"/>
          <w:lang w:eastAsia="en-US"/>
        </w:rPr>
        <w:t>а</w:t>
      </w:r>
      <w:r w:rsidRPr="002262B6">
        <w:rPr>
          <w:rFonts w:eastAsia="Calibri"/>
          <w:lang w:eastAsia="en-US"/>
        </w:rPr>
        <w:t xml:space="preserve">ции от «17» мая </w:t>
      </w:r>
      <w:smartTag w:uri="urn:schemas-microsoft-com:office:smarttags" w:element="metricconverter">
        <w:smartTagPr>
          <w:attr w:name="ProductID" w:val="2012 г"/>
        </w:smartTagPr>
        <w:r w:rsidRPr="002262B6">
          <w:rPr>
            <w:rFonts w:eastAsia="Calibri"/>
            <w:lang w:eastAsia="en-US"/>
          </w:rPr>
          <w:t>2012 г</w:t>
        </w:r>
      </w:smartTag>
      <w:r w:rsidRPr="002262B6">
        <w:rPr>
          <w:rFonts w:eastAsia="Calibri"/>
          <w:lang w:eastAsia="en-US"/>
        </w:rPr>
        <w:t xml:space="preserve">. N 413). </w:t>
      </w:r>
    </w:p>
    <w:p w:rsidR="003E44D5" w:rsidRPr="002262B6" w:rsidRDefault="003E44D5" w:rsidP="003E44D5">
      <w:pPr>
        <w:spacing w:after="200" w:line="276" w:lineRule="auto"/>
        <w:jc w:val="both"/>
        <w:rPr>
          <w:rFonts w:eastAsia="Calibri"/>
          <w:lang w:eastAsia="en-US"/>
        </w:rPr>
      </w:pPr>
      <w:r w:rsidRPr="002262B6">
        <w:rPr>
          <w:rFonts w:eastAsia="Calibri"/>
          <w:lang w:eastAsia="en-US"/>
        </w:rPr>
        <w:t>Уровни освоения компетенций: пороговый (для программ бакалавриата), углубленный, продвинутый (для программ магистратуры)</w:t>
      </w:r>
    </w:p>
    <w:p w:rsidR="003E44D5" w:rsidRPr="002262B6" w:rsidRDefault="003E44D5" w:rsidP="003E44D5">
      <w:pPr>
        <w:spacing w:after="200" w:line="276" w:lineRule="auto"/>
        <w:jc w:val="center"/>
        <w:rPr>
          <w:rFonts w:eastAsia="Calibri"/>
          <w:lang w:eastAsia="en-US"/>
        </w:rPr>
      </w:pPr>
      <w:r w:rsidRPr="002262B6">
        <w:rPr>
          <w:rFonts w:eastAsia="Calibri"/>
          <w:lang w:eastAsia="en-US"/>
        </w:rPr>
        <w:t>ПЛАНИРУЕМЫЕ РЕЗУЛЬТАТЫ ОБУЧЕНИЯ ДЛЯ ФОРМИРОВАНИЯ КОМПЕТЕНЦИИ И КРИТЕРИИ ИХ ОЦЕНИВАНИЯ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4613"/>
        <w:gridCol w:w="2188"/>
        <w:gridCol w:w="2033"/>
        <w:gridCol w:w="2164"/>
        <w:gridCol w:w="2115"/>
      </w:tblGrid>
      <w:tr w:rsidR="00E7305C" w:rsidRPr="00E7305C" w:rsidTr="00E7305C">
        <w:trPr>
          <w:cantSplit/>
          <w:trHeight w:val="20"/>
          <w:tblHeader/>
          <w:jc w:val="center"/>
        </w:trPr>
        <w:tc>
          <w:tcPr>
            <w:tcW w:w="864" w:type="pct"/>
            <w:vMerge w:val="restart"/>
            <w:shd w:val="clear" w:color="auto" w:fill="FFFFFF"/>
            <w:vAlign w:val="center"/>
          </w:tcPr>
          <w:p w:rsidR="003E44D5" w:rsidRPr="00E7305C" w:rsidRDefault="003E44D5" w:rsidP="00DA354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bookmarkStart w:id="0" w:name="_GoBack"/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Уровень освоения компетенции</w:t>
            </w:r>
          </w:p>
        </w:tc>
        <w:tc>
          <w:tcPr>
            <w:tcW w:w="1540" w:type="pct"/>
            <w:vMerge w:val="restart"/>
            <w:shd w:val="clear" w:color="auto" w:fill="FFFFFF"/>
            <w:vAlign w:val="center"/>
          </w:tcPr>
          <w:p w:rsidR="003E44D5" w:rsidRPr="00E7305C" w:rsidRDefault="003E44D5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Планируемые результаты обучения</w:t>
            </w:r>
          </w:p>
          <w:p w:rsidR="003E44D5" w:rsidRPr="00E7305C" w:rsidRDefault="003E44D5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(показатели достижения заданного уровня освоения компетенций)</w:t>
            </w:r>
          </w:p>
        </w:tc>
        <w:tc>
          <w:tcPr>
            <w:tcW w:w="2596" w:type="pct"/>
            <w:gridSpan w:val="4"/>
            <w:shd w:val="clear" w:color="auto" w:fill="FFFFFF"/>
            <w:vAlign w:val="center"/>
          </w:tcPr>
          <w:p w:rsidR="003E44D5" w:rsidRPr="00E7305C" w:rsidRDefault="003E44D5" w:rsidP="00DA354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 xml:space="preserve">Критерии оценивания результатов обучения </w:t>
            </w:r>
          </w:p>
        </w:tc>
      </w:tr>
      <w:tr w:rsidR="00E7305C" w:rsidRPr="00E7305C" w:rsidTr="00E7305C">
        <w:trPr>
          <w:cantSplit/>
          <w:trHeight w:val="20"/>
          <w:tblHeader/>
          <w:jc w:val="center"/>
        </w:trPr>
        <w:tc>
          <w:tcPr>
            <w:tcW w:w="864" w:type="pct"/>
            <w:vMerge/>
            <w:shd w:val="clear" w:color="auto" w:fill="FFFFFF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vMerge/>
            <w:shd w:val="clear" w:color="auto" w:fill="FFFFFF"/>
            <w:vAlign w:val="center"/>
          </w:tcPr>
          <w:p w:rsidR="00E7305C" w:rsidRPr="00E7305C" w:rsidRDefault="00E7305C" w:rsidP="00DA354D">
            <w:pPr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2" w:type="pct"/>
            <w:shd w:val="clear" w:color="auto" w:fill="FFFFFF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41" w:type="pct"/>
            <w:shd w:val="clear" w:color="auto" w:fill="FFFFFF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1" w:type="pct"/>
            <w:shd w:val="clear" w:color="auto" w:fill="FFFFFF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 w:val="restart"/>
            <w:shd w:val="clear" w:color="auto" w:fill="auto"/>
            <w:vAlign w:val="center"/>
          </w:tcPr>
          <w:p w:rsidR="00E7305C" w:rsidRPr="00E7305C" w:rsidRDefault="00E7305C" w:rsidP="00DA354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Первый уровень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(пороговый)</w:t>
            </w:r>
          </w:p>
          <w:p w:rsidR="00E7305C" w:rsidRPr="00E7305C" w:rsidRDefault="00E7305C" w:rsidP="00DA354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(ОК-3) –</w:t>
            </w:r>
            <w:r w:rsidRPr="00E7305C">
              <w:rPr>
                <w:rFonts w:eastAsia="Calibri"/>
                <w:b/>
                <w:sz w:val="22"/>
                <w:szCs w:val="22"/>
                <w:lang w:val="en-US" w:eastAsia="en-US"/>
              </w:rPr>
              <w:t>I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Владеть: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владеть методами экономического планир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вания (бюджетирование, оценка будущих 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ходов и расходов, сравнение условий разли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финансовых продуктов, управление ри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ками, применение инструментов защиты прав потребителя финансовых услуг)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В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(ОК-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) –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3E44D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Фрагментарное применение методов экономического планирования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ное, но не 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стемное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применение мет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дов экономическ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го планирования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3E44D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ное, но содержащее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или сопровожда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ю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щееся отдел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ными ошибками примен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методов 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мического планир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вания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3E44D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Успешное и 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 xml:space="preserve">стемное 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примен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методов 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мического план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рования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/>
            <w:shd w:val="clear" w:color="auto" w:fill="auto"/>
            <w:vAlign w:val="center"/>
          </w:tcPr>
          <w:p w:rsidR="00E7305C" w:rsidRPr="00E7305C" w:rsidRDefault="00E7305C" w:rsidP="00DA354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Владеть: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Владеть методами реализации основных управленческих функций (принятие реш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ний, организация, мотивирование и ко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троль), а также методами разработки комплекса марк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тинга, современными технологиями эффе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тивного влияния на индивидуальное и гру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повое поведение в организ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ции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В 2(ОК-3) -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Фрагментарное применение методов реализации упра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ленческих функций и разработки ко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плекса марк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тинга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ное, но не 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стемное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применение мет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дов  реализации управленческих функций и разр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ботки ко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плекса марк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тинга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ное, но содержащее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или сопровожда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ю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щееся отдел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ными ошибками примен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методов  реал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зации управленч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функций и разработки ко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плекса марк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тинга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Успешное и 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 xml:space="preserve">стемное 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примен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методов  реал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зации управленч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функций и разработки ко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плекса марк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тинга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Уметь: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 использовать понятийный аппарат эк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номической науки для описания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и финансовых процессов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У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(ОК-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) –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  <w:p w:rsidR="00E7305C" w:rsidRPr="00E7305C" w:rsidRDefault="00E7305C" w:rsidP="00DA354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Частично осв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енное умение использ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понятийный аппарат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ской науки для оп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сания </w:t>
            </w:r>
            <w:proofErr w:type="gramStart"/>
            <w:r w:rsidRPr="00E7305C">
              <w:rPr>
                <w:rFonts w:eastAsia="Calibri"/>
                <w:sz w:val="22"/>
                <w:szCs w:val="22"/>
                <w:lang w:eastAsia="en-US"/>
              </w:rPr>
              <w:t>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и финансовых процессов</w:t>
            </w:r>
            <w:proofErr w:type="gramEnd"/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но, но не 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стемное умение использ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понятийный аппарат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ческой науки для описания 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мических и фина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совых процессов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ное, но содержащие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умение использ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поняти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й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ный аппарат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ской науки для оп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сания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и фина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совых процессов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Сформированное умение использ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поняти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й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ный аппарат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ской науки для описания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ческих и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вых процессов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 w:val="restar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 искать и собирать финансовую и эк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номическую информацию (цены на товары, валютные курсы, процентные ставки по деп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зитам и кредитам, уровень налогообл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жения, уровень зарплат при поиске работы)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У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(ОК-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) –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Частично осв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енное умение искать и 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бирать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вую и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ческую инфо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мацию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но, но не 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стемное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умение искать и собирать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вую и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скую инфо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мацию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ное, но содержащие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умение искать и 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бирать фина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совую и экономическую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формацию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Сформированное умение искать и собирать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вую и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скую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формацию</w:t>
            </w:r>
          </w:p>
        </w:tc>
      </w:tr>
      <w:tr w:rsidR="00E7305C" w:rsidRPr="00E7305C" w:rsidTr="00E7305C">
        <w:trPr>
          <w:cantSplit/>
          <w:trHeight w:val="3539"/>
          <w:jc w:val="center"/>
        </w:trPr>
        <w:tc>
          <w:tcPr>
            <w:tcW w:w="864" w:type="pct"/>
            <w:vMerge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 анализировать финансовую и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ческую информацию, необходимую для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нятия обоснованных решений в сфере личных финансов (сравнивать предлага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мые товары и услуги в координатах «цена – качество», предложения по депозитам, кр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дитам, другим финансовым продуктам, адекватность валю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курсов, предлож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ния по зарплате)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У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(ОК-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) –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Частично осв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енное умение анализир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финансовую и экономическую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формацию, необх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димую для принятия обоснованных 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шений в сфере ли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ф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нансов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но, но не 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стемное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умение анализир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финансовую и экономическую информацию, 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обходимую для принятия обосн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ванных решений в сфере личных ф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нансов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ное, но содержащие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умение анализир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вую и экономическую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формацию, необх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димую для прин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тия обосн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ванных решений в сфере личных финансов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Сформированное умение анализир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вую и экономическую информацию, нео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ходимую для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нятия обоснова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решений в сфере личных ф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нансов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 w:val="restar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Уметь: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 оценивать процентные, кредитные, ку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совые, рыночные, операционные, общеэкон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мические, политические   риски неблагопр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ятных экономических и политических соб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тий для личных финансов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У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4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(ОК-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) –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</w:p>
          <w:p w:rsidR="00E7305C" w:rsidRPr="00E7305C" w:rsidRDefault="00E7305C" w:rsidP="00DA354D">
            <w:pPr>
              <w:rPr>
                <w:rFonts w:eastAsia="Calibri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Частично осв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енное умение оценивать   риски неблагопр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ятных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и политических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событий для личных фина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но, но не 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стемное умение оценивать   риски неблагопр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ятных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и политич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событий для личных фина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ное, но содержащие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умение оцен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  риски неблагопр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ятных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и политич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событий для личных фина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Сформированное умение оцен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  риски неблагопр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ятных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и политич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событий для личных фина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 решать типичные задачи, связанные с личным финансовым планированием (рассч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тать процентные ставки, оценить целесоо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разность взятия кредита с точки зрения тек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щих и будущих доходов и расходов, оценить эффективность страхования)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У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(ОК-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) –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Частично осв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енное умение решать 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пичные задачи, 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занные с личным финансовым план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рованием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но, но не 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стемное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умение решать типи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задачи, связанные с ли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ным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вым планиров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нием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ное, но содержащие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умение решать 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пичные задачи, 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занные с личным финансовым план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рованием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Сформированное умение решать 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пичные задачи, 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занные с личным финансовым пл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ванием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Уметь: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уметь осуществлять постановку целей и фо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мировать задачи, связанные с реализ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цией профессиональных функций (анализ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ровать организационную структуру, разр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батывать предложения по её совершенствованию, орг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низовывать командное взаим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действие для решения управленческих 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дач)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У 6(ОК-3) -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Частично осв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енное умение осущест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лять постановку ц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лей и формир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задачи, связанные с реализацией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фессиональных функций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но, но не 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b/>
                <w:sz w:val="22"/>
                <w:szCs w:val="22"/>
                <w:lang w:eastAsia="en-US"/>
              </w:rPr>
              <w:t>стемное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умение осущест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лять постановку целей и формир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вать задачи, 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занные с реализ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цией професси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нальных функций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В целом успе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ное, но содержащие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умение осущест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лять постановку ц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лей и формировать задачи, связа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с реализацией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фессиональных функций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Сформированное умение решать 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пичные задачи, 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занные с реализ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цией професси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нальных функций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базовые экономические понятия (спрос, предложение, цена, стоимость, 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вар, деньги, доходы, расходы, прибыль, риск, собстве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ность, управление, рынок, фирма, госуда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ство), объективные основы функциониров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ния экономики и поведения экономических агентов (законы спроса и предложения, при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ципы ценообразования, принцип ограниче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ной рациональности, принцип альтернати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издержек, при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цип изменения ценности денег во времени)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1(ОК-3)-I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Частичное зн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базовых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понятий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базовых экономических понятий, части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 знание объе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тивных основ функци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нирования экономики и пов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дения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агентов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базовых экономических 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нятий, соде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жащие отдел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знание объе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тивных основ функцион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ров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ния экономики и поведения 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мических агентов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Сформирова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представл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ния об экономике как 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стеме, включающие базовые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ческие понятия, комплексные пре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ставления об об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ъ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екти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основах фун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ционирования экономики и их влиянии на повед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экономических агентов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 w:val="restar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основные виды финансовых инстит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тов (банк, страховая организация, брокер, биржа, негосударственный пенсионный фонд, це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тральный банк, агентство по страхованию вкладов, </w:t>
            </w:r>
            <w:proofErr w:type="spellStart"/>
            <w:r w:rsidRPr="00E7305C">
              <w:rPr>
                <w:rFonts w:eastAsia="Calibri"/>
                <w:sz w:val="22"/>
                <w:szCs w:val="22"/>
                <w:lang w:eastAsia="en-US"/>
              </w:rPr>
              <w:t>микрофинансовая</w:t>
            </w:r>
            <w:proofErr w:type="spellEnd"/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организация, кр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дитный потребительский кооператив, ло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бард) и финансовых инструментов (банко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ский вклад, кредит, договор страхования, 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ция, облигация, пластиковая карта, индивид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альный инвестиционный счет), основы фун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ционирования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вых рынков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2(ОК-3)-I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видов финансовых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струментов и их отличие друг от друга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видов ф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нансовых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струментов и институтов, а та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же взаим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связей между ними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принц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пов ценообраз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вания на финансовых ры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ках, взаимосвязей между основн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 видами ф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нансовых инструментов и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ститутов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основных законов функци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нирования и рег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лирования фина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совых рынков, ос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ностей и рисков использования во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можностей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ф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нансовых институтов и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струментов в зав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симости от рыно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ной ситуации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сущность и составные части издержек производства, источники и способы оптим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зации издержек и прибыли фирм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proofErr w:type="gramEnd"/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3(ОК-3)-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пре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ставление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держек как оплату факторов произво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ства, формы оплаты факторов произво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ства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опред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ления постоянных и 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ременных изде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жек, знать при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ципы отнесения ра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личных затрат к постоянным или переменным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держкам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сущность 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нятия сов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купные, средние, предел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ные, внутренние, внешние, альтерн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тивные, явные, бе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возвратные издер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ки, знать их вл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яние на деятельность компании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понятие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были в бухгалте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ском и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ском понимании, знать методы, фо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мы и первоочере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ность уменьшения 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трат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 w:val="restar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основы ценообразования на рынках 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варов и услуг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4(ОК-3)-I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видов цен на товары и услуги (рыночная, коне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ная, оптовая, спр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вочная, аукц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онная)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понятия себестоимость и его применение, знание состава 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трат, вход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щих в себест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имость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факт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ров, учитыва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мых при цен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образовании, и их влияние на 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нечную цену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стратегий ценообразования в зависимости от ц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лей предпри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тия, знание функций ко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тролирующих органов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vMerge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условия функционирования национал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ной экономики, понятие и факторы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ческого роста 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5(ОК-3)-I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Понимание наци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нальной экономики как системы вза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модействия разли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эк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номических субъектов в разли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отраслях и 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гионах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об отрасл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вой и регионал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ной структуре национальной эк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номики Ро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сии, о её сильных и сл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бых местах  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 роли и 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сте наци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нальной 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мики России в мировой 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мике, о ее ко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курентных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имуществах и слабых местах в международном разделении тр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 типах экономического роста, основных факторах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ческого роста, 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казателях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ческого 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ста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состав, структуру и способы расчета основных показателей результатов наци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нального производства (валовой внутре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ний продукт, валовой национальный продукт, национальный доход, личный доход) </w:t>
            </w:r>
          </w:p>
          <w:p w:rsidR="00E7305C" w:rsidRPr="00E7305C" w:rsidRDefault="00E7305C" w:rsidP="00DA354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6(ОК-3)-I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назв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ний и определений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показат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лей результатов наци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нального произво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ства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стру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туры основных показ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телей результатов национального производства и взаимосвязей ме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ду ними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способов расчета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показателей резул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татов национальн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го производства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Комплексное зн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об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показателях резул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татов национальн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го производства, значении этих 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казателей для ан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лиза экономическ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го положения стр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 и формирования экономической 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литики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значение государственной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ской политики в повышении эффективности экономики и роста благосостояния граждан, формы ее осуществления (денежно-кредитная, бюджетно-налоговая, социал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ная), основные методы и инструменты ее ос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ществления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7(ОК-3)-I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во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можных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целей и направлений гос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дарственной 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ской политики (повышение эффе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тивности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ки, рост благосост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яния граждан, во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становление соц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альной справедл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вости, макроэкон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мическая стабил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зация)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методов и инстр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ментов денежно-кредитной, бю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жетно-налоговой, социальной пол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тики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групп инт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ресов в формировании ре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лизации госуда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ственной эконом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ческой пол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тики, взаимосв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зей между различными мет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дами и последств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ями государстве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ной экономической политики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текущих целей, использу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мых инстр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ментов и мет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дов, а также возможных после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ствий денежно-кредитной, бю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жетно-налоговой и социальной пол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тики гос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дарства в современной Ро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сийской Федерации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основы российской налоговой сист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мы</w:t>
            </w:r>
          </w:p>
          <w:p w:rsidR="00E7305C" w:rsidRPr="00E7305C" w:rsidRDefault="00E7305C" w:rsidP="00DA354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 8(ОК-3) -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агентов налоговой 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стемы (законодательные органы, органы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полнительной вл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сти, налогоплател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щики) и основных нал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гов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видов налогов для физических и юридических лиц, имеющих отнош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к доходам 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дивида и актуал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значения налоговых ст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вок по ним (подохо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ный налог, имущ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ственные нал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ги, например, тран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портный, налог на % доходы и выи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рыши в лот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рею, налог на дивиде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ды, НДС, налог с продаж)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актуал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ного содержания понятий налоговая база, налог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вый период, налоговая ста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ка, налоговый агент, рез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дент\нерезидент по каждому из налогов, налог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вая декларация и пор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док ее подачи, зн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налоговых 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четов для физич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лиц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трех уро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ней налоговой 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стемы (федерал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ный, региональный и местный), знание какие налоги к 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кому уровню отн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сятся, целей расх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дования налоговых сборов, знание ра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личий между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мыми и косвенн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ы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 налогами,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грессивной,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порциональной и регрессивной шк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лами налогообл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жения и их возде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й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ствиями на экон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мическое повед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индивидов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spacing w:after="16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основы управления рисками (осно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виды рисков, методы идентификации, изм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рения и оценки рисков; методы упра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ления рисками: уклонение от риска, преве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тивные меры, контроль риска и финансирование ри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ка, разделение, страховая и не страховая 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редача рисков).</w:t>
            </w:r>
          </w:p>
          <w:p w:rsidR="00E7305C" w:rsidRPr="00E7305C" w:rsidRDefault="00E7305C" w:rsidP="00DA354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9(ОК-3)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-I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основ упра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ления рисками, включая их класс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фикацию и идент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фик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цию, методы измерения и оценки рисков, их значение в личном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вом планир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вании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базовых методов управл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ния рисками, включая уклон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ние, контроль и финансиров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рисков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подходов к прин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тию решений в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ласти управления ли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ными рисками и знания механи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мов защиты 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новных активов (матер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альных и финанс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вых) семьи – сн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жение рисков и возможного ущерба.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основных методов и возмо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ностей стр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ховой передачи личных рисков и особенн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стей принятия да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рисков страх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выми компаниям</w:t>
            </w:r>
          </w:p>
        </w:tc>
      </w:tr>
      <w:tr w:rsidR="00E7305C" w:rsidRPr="00E7305C" w:rsidTr="00E7305C">
        <w:trPr>
          <w:cantSplit/>
          <w:trHeight w:val="20"/>
          <w:jc w:val="center"/>
        </w:trPr>
        <w:tc>
          <w:tcPr>
            <w:tcW w:w="864" w:type="pct"/>
            <w:shd w:val="clear" w:color="auto" w:fill="auto"/>
            <w:vAlign w:val="center"/>
          </w:tcPr>
          <w:p w:rsidR="00E7305C" w:rsidRPr="00E7305C" w:rsidRDefault="00E7305C" w:rsidP="00DA354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40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Знать: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знать содержание основных процессов 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неджмента и маркетинга на предприятии (принципы развития и закономерности фун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ционирования организации в условиях рынка, виды управленческих решений и 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тоды их принятия)</w:t>
            </w: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 xml:space="preserve">З 10 (ОК-3) - </w:t>
            </w:r>
            <w:r w:rsidRPr="00E7305C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602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Частичное зн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ние базовых экономич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понятий о 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держании 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цессов менеджмента и ма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кетинга на предпр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ятии</w:t>
            </w:r>
          </w:p>
        </w:tc>
        <w:tc>
          <w:tcPr>
            <w:tcW w:w="613" w:type="pct"/>
            <w:shd w:val="clear" w:color="auto" w:fill="auto"/>
          </w:tcPr>
          <w:p w:rsidR="00E7305C" w:rsidRPr="00E7305C" w:rsidRDefault="00E7305C" w:rsidP="00DA354D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базовых экономических понятий, части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ное знание осно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ных процессов 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неджмента и ма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кетинга на пре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приятии</w:t>
            </w:r>
          </w:p>
        </w:tc>
        <w:tc>
          <w:tcPr>
            <w:tcW w:w="6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Знание базовых экономических п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нятий, соде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жащие отдел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пробелы  знаний основных процессов менед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мента и маркетинга на предприятии (принципы ра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вития и закон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мерности фун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ционирования организации в усл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виях рынка, виды управленческих 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шений и методы их принятия)</w:t>
            </w:r>
          </w:p>
        </w:tc>
        <w:tc>
          <w:tcPr>
            <w:tcW w:w="741" w:type="pct"/>
            <w:shd w:val="clear" w:color="auto" w:fill="auto"/>
          </w:tcPr>
          <w:p w:rsidR="00E7305C" w:rsidRPr="00E7305C" w:rsidRDefault="00E7305C" w:rsidP="00DA35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7305C">
              <w:rPr>
                <w:rFonts w:eastAsia="Calibri"/>
                <w:sz w:val="22"/>
                <w:szCs w:val="22"/>
                <w:lang w:eastAsia="en-US"/>
              </w:rPr>
              <w:t>Сформирова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ные представл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ния об основных проце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сах м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неджмента и маркетинга на предприятии (принципы разв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тия и закономерн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сти функционир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вания организации в условиях рынка, виды управленч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ских решений и методы их прин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E7305C">
              <w:rPr>
                <w:rFonts w:eastAsia="Calibri"/>
                <w:sz w:val="22"/>
                <w:szCs w:val="22"/>
                <w:lang w:eastAsia="en-US"/>
              </w:rPr>
              <w:t>тия)</w:t>
            </w:r>
          </w:p>
          <w:p w:rsidR="00E7305C" w:rsidRPr="00E7305C" w:rsidRDefault="00E7305C" w:rsidP="00DA354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bookmarkEnd w:id="0"/>
    </w:tbl>
    <w:p w:rsidR="00EC62EF" w:rsidRDefault="00EC62EF"/>
    <w:sectPr w:rsidR="00EC62EF" w:rsidSect="003E44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940"/>
    <w:rsid w:val="003E44D5"/>
    <w:rsid w:val="00486940"/>
    <w:rsid w:val="009C5ADC"/>
    <w:rsid w:val="00E7305C"/>
    <w:rsid w:val="00EC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C129C-D695-431D-85A6-CD8922BF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</cp:lastModifiedBy>
  <cp:revision>3</cp:revision>
  <dcterms:created xsi:type="dcterms:W3CDTF">2015-09-28T07:54:00Z</dcterms:created>
  <dcterms:modified xsi:type="dcterms:W3CDTF">2015-09-29T09:14:00Z</dcterms:modified>
</cp:coreProperties>
</file>